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31" w:rsidRDefault="00144006">
      <w:pPr>
        <w:pStyle w:val="ConsPlusNormal"/>
        <w:spacing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B80731" w:rsidRDefault="00144006">
      <w:pPr>
        <w:pStyle w:val="ConsPlusNormal"/>
        <w:spacing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руководителя областного государственного учреждения </w:t>
      </w:r>
    </w:p>
    <w:p w:rsidR="00B80731" w:rsidRDefault="00144006">
      <w:pPr>
        <w:pStyle w:val="ConsPlusNormal"/>
        <w:spacing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СОГБУК «Историко-археологический и природный музей-заповедник «Гнездово»</w:t>
      </w:r>
    </w:p>
    <w:p w:rsidR="00B80731" w:rsidRDefault="00144006">
      <w:pPr>
        <w:pStyle w:val="ConsPlusNormal"/>
        <w:spacing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о доходах, об имуществе и обязательствах имущественного характера его супруги (супруга), несовершеннолетних детей </w:t>
      </w:r>
    </w:p>
    <w:p w:rsidR="00B80731" w:rsidRDefault="00144006">
      <w:pPr>
        <w:pStyle w:val="ConsPlusNormal"/>
        <w:spacing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 января 20</w:t>
      </w:r>
      <w:r w:rsidRPr="001440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Pr="001440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0731" w:rsidRDefault="00B80731">
      <w:pPr>
        <w:pStyle w:val="ConsPlusNormal"/>
        <w:spacing w:line="0" w:lineRule="atLeast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Ind w:w="-4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4"/>
        <w:gridCol w:w="1264"/>
        <w:gridCol w:w="1265"/>
        <w:gridCol w:w="7"/>
        <w:gridCol w:w="975"/>
        <w:gridCol w:w="1965"/>
        <w:gridCol w:w="1122"/>
        <w:gridCol w:w="1264"/>
        <w:gridCol w:w="1545"/>
        <w:gridCol w:w="1543"/>
        <w:gridCol w:w="1506"/>
      </w:tblGrid>
      <w:tr w:rsidR="00B80731"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1" w:rsidRDefault="001440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Лица, о доходах, расходах, об имуществе и обязательствах имущественного характер</w:t>
            </w:r>
            <w:r>
              <w:rPr>
                <w:rFonts w:ascii="Times New Roman" w:hAnsi="Times New Roman" w:cs="Times New Roman"/>
                <w:color w:val="000000"/>
              </w:rPr>
              <w:t>а которых указываются сведения</w:t>
            </w:r>
          </w:p>
        </w:tc>
        <w:tc>
          <w:tcPr>
            <w:tcW w:w="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1" w:rsidRDefault="001440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Перечень объектов недвижимого имущества, принадлежащих на праве собственности/источники получения средств, за счет которых приобретено данное имущество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1" w:rsidRDefault="001440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1" w:rsidRDefault="001440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Трансп</w:t>
            </w:r>
            <w:r>
              <w:rPr>
                <w:rFonts w:ascii="Times New Roman" w:hAnsi="Times New Roman" w:cs="Times New Roman"/>
                <w:color w:val="000000"/>
              </w:rPr>
              <w:t>ортные средства (вид, марка)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1" w:rsidRDefault="001440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Декларированный годовой доход за 2021</w:t>
            </w:r>
          </w:p>
        </w:tc>
      </w:tr>
      <w:tr w:rsidR="00B80731"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1" w:rsidRDefault="00B807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1" w:rsidRDefault="001440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1" w:rsidRDefault="001440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 собственности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1" w:rsidRDefault="001440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площадь (кв. м)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1" w:rsidRDefault="001440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1" w:rsidRDefault="001440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1" w:rsidRDefault="001440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площадь (кв. м)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1" w:rsidRDefault="001440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1" w:rsidRDefault="00B807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1" w:rsidRDefault="00B807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731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1" w:rsidRDefault="001440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1" w:rsidRDefault="001440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1" w:rsidRDefault="001440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1" w:rsidRDefault="001440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1" w:rsidRDefault="001440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1" w:rsidRDefault="001440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1" w:rsidRDefault="001440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1" w:rsidRDefault="001440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1" w:rsidRDefault="001440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1" w:rsidRDefault="001440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80731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1" w:rsidRDefault="001440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Королев Андрей Владимирович, директор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1" w:rsidRDefault="001440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1" w:rsidRDefault="001440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1" w:rsidRDefault="001440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1" w:rsidRDefault="001440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1" w:rsidRDefault="00B807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1" w:rsidRDefault="00B807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1" w:rsidRDefault="00B807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1" w:rsidRDefault="001440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 автомобиль Ниссан</w:t>
            </w:r>
          </w:p>
          <w:p w:rsidR="00B80731" w:rsidRDefault="001440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Теана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1" w:rsidRDefault="001440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703193,88</w:t>
            </w:r>
          </w:p>
        </w:tc>
      </w:tr>
      <w:tr w:rsidR="00B80731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1" w:rsidRDefault="001440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1" w:rsidRDefault="001440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1" w:rsidRDefault="001440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1" w:rsidRDefault="001440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1" w:rsidRDefault="001440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1" w:rsidRDefault="001440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1" w:rsidRDefault="001440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1" w:rsidRDefault="001440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1" w:rsidRDefault="001440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1" w:rsidRDefault="001440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341553,93</w:t>
            </w:r>
          </w:p>
        </w:tc>
      </w:tr>
    </w:tbl>
    <w:p w:rsidR="00B80731" w:rsidRDefault="00B80731">
      <w:pPr>
        <w:rPr>
          <w:color w:val="000000"/>
        </w:rPr>
      </w:pPr>
    </w:p>
    <w:sectPr w:rsidR="00B80731">
      <w:pgSz w:w="16838" w:h="11906" w:orient="landscape"/>
      <w:pgMar w:top="1701" w:right="1134" w:bottom="850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731" w:rsidRDefault="00144006">
      <w:pPr>
        <w:spacing w:after="0" w:line="240" w:lineRule="auto"/>
      </w:pPr>
      <w:r>
        <w:separator/>
      </w:r>
    </w:p>
  </w:endnote>
  <w:endnote w:type="continuationSeparator" w:id="0">
    <w:p w:rsidR="00B80731" w:rsidRDefault="0014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731" w:rsidRDefault="00144006">
      <w:pPr>
        <w:spacing w:after="0" w:line="240" w:lineRule="auto"/>
      </w:pPr>
      <w:r>
        <w:separator/>
      </w:r>
    </w:p>
  </w:footnote>
  <w:footnote w:type="continuationSeparator" w:id="0">
    <w:p w:rsidR="00B80731" w:rsidRDefault="00144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31"/>
    <w:rsid w:val="00144006"/>
    <w:rsid w:val="00B8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A6EDC-3845-4DED-A636-5208F8C4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annotation reference"/>
    <w:basedOn w:val="a0"/>
    <w:qFormat/>
    <w:rPr>
      <w:sz w:val="16"/>
      <w:szCs w:val="16"/>
    </w:rPr>
  </w:style>
  <w:style w:type="character" w:customStyle="1" w:styleId="afa">
    <w:name w:val="Текст выноски Знак"/>
    <w:basedOn w:val="a0"/>
    <w:qFormat/>
    <w:rPr>
      <w:rFonts w:ascii="Segoe UI" w:hAnsi="Segoe UI" w:cs="Segoe UI"/>
      <w:sz w:val="18"/>
      <w:szCs w:val="18"/>
      <w:lang w:eastAsia="en-US"/>
    </w:rPr>
  </w:style>
  <w:style w:type="character" w:customStyle="1" w:styleId="afb">
    <w:name w:val="Текст примечания Знак"/>
    <w:basedOn w:val="a0"/>
    <w:qFormat/>
    <w:rPr>
      <w:lang w:eastAsia="en-US"/>
    </w:rPr>
  </w:style>
  <w:style w:type="character" w:customStyle="1" w:styleId="afc">
    <w:name w:val="Тема примечания Знак"/>
    <w:basedOn w:val="afb"/>
    <w:qFormat/>
    <w:rPr>
      <w:b/>
      <w:bCs/>
      <w:lang w:eastAsia="en-US"/>
    </w:rPr>
  </w:style>
  <w:style w:type="paragraph" w:customStyle="1" w:styleId="Heading">
    <w:name w:val="Heading"/>
    <w:basedOn w:val="a"/>
    <w:next w:val="afd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d">
    <w:name w:val="Body Text"/>
    <w:basedOn w:val="a"/>
    <w:pPr>
      <w:spacing w:after="140"/>
    </w:pPr>
  </w:style>
  <w:style w:type="paragraph" w:styleId="afe">
    <w:name w:val="List"/>
    <w:basedOn w:val="afd"/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0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f1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next w:val="aff1"/>
    <w:qFormat/>
    <w:rPr>
      <w:b/>
      <w:bCs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sz w:val="22"/>
      <w:szCs w:val="20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Клюшина Диана Дмитриевна</dc:creator>
  <dc:description/>
  <cp:lastModifiedBy>RePack by Diakov</cp:lastModifiedBy>
  <cp:revision>2</cp:revision>
  <dcterms:created xsi:type="dcterms:W3CDTF">2022-08-09T08:09:00Z</dcterms:created>
  <dcterms:modified xsi:type="dcterms:W3CDTF">2022-08-09T08:09:00Z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AF80238447DE4248BA74A805402B7BC2</vt:lpwstr>
  </property>
  <property fmtid="{D5CDD505-2E9C-101B-9397-08002B2CF9AE}" pid="3" name="KSOProductBuildVer">
    <vt:lpwstr>1049-11.2.0.11074</vt:lpwstr>
  </property>
</Properties>
</file>